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EB71" w14:textId="77777777" w:rsidR="006A679B" w:rsidRPr="006A679B" w:rsidRDefault="006A679B" w:rsidP="006A679B">
      <w:r w:rsidRPr="006A679B">
        <w:t xml:space="preserve">Разработчиком нового набора реагентов для выявления </w:t>
      </w:r>
      <w:proofErr w:type="spellStart"/>
      <w:r w:rsidRPr="006A679B">
        <w:t>коронавирусной</w:t>
      </w:r>
      <w:proofErr w:type="spellEnd"/>
      <w:r w:rsidRPr="006A679B">
        <w:t xml:space="preserve"> инфекции стал ФБУН Центральный НИИ Эпидемиологии. </w:t>
      </w:r>
    </w:p>
    <w:p w14:paraId="16D742CB" w14:textId="77777777" w:rsidR="006A679B" w:rsidRPr="006A679B" w:rsidRDefault="006A679B" w:rsidP="006A679B">
      <w:r w:rsidRPr="006A679B">
        <w:t>Диагностический набор успешно прошел клинические испытания и 25 марта 2020 г. зарегистрирован для использования в Российской Федерации (Регистрационное удостоверение на медицинское изделие №РЗН 2014/1987). Новый тест соответствует всем современным европейским требованиям (включает реагенты для всех этапов, обеспечивает качество исследования каждого пациента с помощью внутреннего контроля) и позволяет выявлять не только SARS-</w:t>
      </w:r>
      <w:proofErr w:type="spellStart"/>
      <w:r w:rsidRPr="006A679B">
        <w:t>Cov</w:t>
      </w:r>
      <w:proofErr w:type="spellEnd"/>
      <w:r w:rsidRPr="006A679B">
        <w:t>-родственные вирусы (SARS-</w:t>
      </w:r>
      <w:proofErr w:type="spellStart"/>
      <w:r w:rsidRPr="006A679B">
        <w:t>CoV</w:t>
      </w:r>
      <w:proofErr w:type="spellEnd"/>
      <w:r w:rsidRPr="006A679B">
        <w:t xml:space="preserve"> и SARS-CoV-2), но и в одной реакции мультиплексного формата обнаруживать РНК вируса MERS-</w:t>
      </w:r>
      <w:proofErr w:type="spellStart"/>
      <w:r w:rsidRPr="006A679B">
        <w:t>Cov</w:t>
      </w:r>
      <w:proofErr w:type="spellEnd"/>
      <w:r w:rsidRPr="006A679B">
        <w:t xml:space="preserve">, вызывающего сходное по симптомам заболевание - Ближневосточный респираторный синдром. </w:t>
      </w:r>
    </w:p>
    <w:p w14:paraId="5B2A1938" w14:textId="77777777" w:rsidR="006A679B" w:rsidRPr="006A679B" w:rsidRDefault="006A679B" w:rsidP="006A679B">
      <w:r w:rsidRPr="006A679B">
        <w:t xml:space="preserve">Как показали клинические испытания, набор реагентов </w:t>
      </w:r>
      <w:proofErr w:type="spellStart"/>
      <w:r w:rsidRPr="006A679B">
        <w:t>АмплиСенс</w:t>
      </w:r>
      <w:proofErr w:type="spellEnd"/>
      <w:r w:rsidRPr="006A679B">
        <w:t xml:space="preserve">® </w:t>
      </w:r>
      <w:proofErr w:type="spellStart"/>
      <w:r w:rsidRPr="006A679B">
        <w:t>Cov</w:t>
      </w:r>
      <w:proofErr w:type="spellEnd"/>
      <w:r w:rsidRPr="006A679B">
        <w:t>-</w:t>
      </w:r>
      <w:proofErr w:type="spellStart"/>
      <w:r w:rsidRPr="006A679B">
        <w:t>Bat</w:t>
      </w:r>
      <w:proofErr w:type="spellEnd"/>
      <w:r w:rsidRPr="006A679B">
        <w:t>-FL выявляет РНК коронавируса SARS-CoV-2 с чувствительностью 1*103 геномных эквивалентов (копий РНК) в 1 мл, что соответствует 5-10 копий ДНК в реакции, и не дает перекрестной (ложно-положительной) реакции с образцами в высокой концентрации эпидемических коронавирусов человека (</w:t>
      </w:r>
      <w:proofErr w:type="spellStart"/>
      <w:r w:rsidRPr="006A679B">
        <w:t>Human</w:t>
      </w:r>
      <w:proofErr w:type="spellEnd"/>
      <w:r w:rsidRPr="006A679B">
        <w:t xml:space="preserve"> </w:t>
      </w:r>
      <w:proofErr w:type="spellStart"/>
      <w:r w:rsidRPr="006A679B">
        <w:t>Coronavirus</w:t>
      </w:r>
      <w:proofErr w:type="spellEnd"/>
      <w:r w:rsidRPr="006A679B">
        <w:t xml:space="preserve"> E229, </w:t>
      </w:r>
      <w:proofErr w:type="spellStart"/>
      <w:r w:rsidRPr="006A679B">
        <w:t>Human</w:t>
      </w:r>
      <w:proofErr w:type="spellEnd"/>
      <w:r w:rsidRPr="006A679B">
        <w:t xml:space="preserve"> </w:t>
      </w:r>
      <w:proofErr w:type="spellStart"/>
      <w:r w:rsidRPr="006A679B">
        <w:t>Coronavirus</w:t>
      </w:r>
      <w:proofErr w:type="spellEnd"/>
      <w:r w:rsidRPr="006A679B">
        <w:t xml:space="preserve"> NL63, </w:t>
      </w:r>
      <w:proofErr w:type="spellStart"/>
      <w:r w:rsidRPr="006A679B">
        <w:t>Human</w:t>
      </w:r>
      <w:proofErr w:type="spellEnd"/>
      <w:r w:rsidRPr="006A679B">
        <w:t xml:space="preserve"> </w:t>
      </w:r>
      <w:proofErr w:type="spellStart"/>
      <w:r w:rsidRPr="006A679B">
        <w:t>Coronavirus</w:t>
      </w:r>
      <w:proofErr w:type="spellEnd"/>
      <w:r w:rsidRPr="006A679B">
        <w:t xml:space="preserve"> HKUI, </w:t>
      </w:r>
      <w:proofErr w:type="spellStart"/>
      <w:r w:rsidRPr="006A679B">
        <w:t>Betacoronavirus</w:t>
      </w:r>
      <w:proofErr w:type="spellEnd"/>
      <w:r w:rsidRPr="006A679B">
        <w:t xml:space="preserve"> 1 (ранее носивший название </w:t>
      </w:r>
      <w:proofErr w:type="spellStart"/>
      <w:r w:rsidRPr="006A679B">
        <w:t>Human</w:t>
      </w:r>
      <w:proofErr w:type="spellEnd"/>
      <w:r w:rsidRPr="006A679B">
        <w:t xml:space="preserve"> </w:t>
      </w:r>
      <w:proofErr w:type="spellStart"/>
      <w:r w:rsidRPr="006A679B">
        <w:t>Coronavirus</w:t>
      </w:r>
      <w:proofErr w:type="spellEnd"/>
      <w:r w:rsidRPr="006A679B">
        <w:t xml:space="preserve"> OC43). </w:t>
      </w:r>
    </w:p>
    <w:p w14:paraId="79167160" w14:textId="77777777" w:rsidR="006A679B" w:rsidRPr="006A679B" w:rsidRDefault="006A679B" w:rsidP="006A679B">
      <w:r w:rsidRPr="006A679B">
        <w:t xml:space="preserve">Массовое (рутинное) тестирование – один из важнейших факторов, позволяющих остановить дальнейшее распространение инфекции. Проведение исследований на </w:t>
      </w:r>
      <w:proofErr w:type="spellStart"/>
      <w:r w:rsidRPr="006A679B">
        <w:t>коронавирусную</w:t>
      </w:r>
      <w:proofErr w:type="spellEnd"/>
      <w:r w:rsidRPr="006A679B">
        <w:t xml:space="preserve"> инфекцию большого количества людей поможет эффективно выявлять заболевших на ранних стадиях, а также носителей инфекции у кого заболевание протекает без симптомов и своевременно изолировать их. Благодаря новому тесту в арсенале Роспотребнадзора появляется еще один эффективный инструмент в борьбе с пандемией. </w:t>
      </w:r>
    </w:p>
    <w:p w14:paraId="197BB52E" w14:textId="77777777" w:rsidR="006A679B" w:rsidRPr="006A679B" w:rsidRDefault="006A679B" w:rsidP="006A679B">
      <w:pPr>
        <w:rPr>
          <w:b/>
          <w:bCs/>
          <w:color w:val="FF0000"/>
        </w:rPr>
      </w:pPr>
      <w:r w:rsidRPr="006A679B">
        <w:t xml:space="preserve">В соответствии с Временными правилами учета информации в целях предотвращения распространения новой </w:t>
      </w:r>
      <w:proofErr w:type="spellStart"/>
      <w:r w:rsidRPr="006A679B">
        <w:t>коронавирусной</w:t>
      </w:r>
      <w:proofErr w:type="spellEnd"/>
      <w:r w:rsidRPr="006A679B">
        <w:t xml:space="preserve"> инфекции (COVID-19), утвержденными постановлением Правительства РФ от 31.03.2020г. № 373, Методическими рекомендациями МР 3.1.0169-20, утвержденными Главным государственным санитарным врачом 30 марта 2020 г. «Лабораторная диагностика COVID-19», Временными методическими рекомендациями «Профилактика, диагностика и лечение новой </w:t>
      </w:r>
      <w:proofErr w:type="spellStart"/>
      <w:r w:rsidRPr="006A679B">
        <w:t>коронавирусной</w:t>
      </w:r>
      <w:proofErr w:type="spellEnd"/>
      <w:r w:rsidRPr="006A679B">
        <w:t xml:space="preserve"> инфекции (COVID-19)», утвержденными Минздравом России 08.04.2020, </w:t>
      </w:r>
      <w:r w:rsidRPr="006A679B">
        <w:rPr>
          <w:b/>
          <w:bCs/>
          <w:color w:val="FF0000"/>
        </w:rPr>
        <w:t xml:space="preserve">действует ряд условий, обязательных к выполнению при оказании данной лабораторной услуги: </w:t>
      </w:r>
    </w:p>
    <w:p w14:paraId="39E2749C" w14:textId="77777777" w:rsidR="006A679B" w:rsidRPr="006A679B" w:rsidRDefault="006A679B" w:rsidP="006A679B">
      <w:pPr>
        <w:numPr>
          <w:ilvl w:val="0"/>
          <w:numId w:val="1"/>
        </w:numPr>
        <w:rPr>
          <w:b/>
          <w:bCs/>
          <w:color w:val="FF0000"/>
        </w:rPr>
      </w:pPr>
      <w:r w:rsidRPr="006A679B">
        <w:rPr>
          <w:b/>
          <w:bCs/>
          <w:color w:val="FF0000"/>
        </w:rPr>
        <w:t>сдать биологический материал на обследование могут только лица, не имеющие признаков простудных заболеваний и не контактировавшие с людьми, инфицированными COVID-19;</w:t>
      </w:r>
    </w:p>
    <w:p w14:paraId="3FA068C7" w14:textId="77777777" w:rsidR="006A679B" w:rsidRPr="006A679B" w:rsidRDefault="006A679B" w:rsidP="006A679B">
      <w:pPr>
        <w:numPr>
          <w:ilvl w:val="0"/>
          <w:numId w:val="1"/>
        </w:numPr>
        <w:rPr>
          <w:b/>
          <w:bCs/>
          <w:color w:val="FF0000"/>
        </w:rPr>
      </w:pPr>
      <w:r w:rsidRPr="006A679B">
        <w:rPr>
          <w:b/>
          <w:bCs/>
          <w:color w:val="FF0000"/>
        </w:rPr>
        <w:t>при заказе услуги обязательно предъявление паспорта; при обследовании детей до 14 лет – паспорта законного представителя (родителя, опекуна) и свидетельства о рождении ребенка;</w:t>
      </w:r>
    </w:p>
    <w:p w14:paraId="07E0678C" w14:textId="77777777" w:rsidR="006A679B" w:rsidRPr="006A679B" w:rsidRDefault="006A679B" w:rsidP="006A679B">
      <w:pPr>
        <w:numPr>
          <w:ilvl w:val="0"/>
          <w:numId w:val="1"/>
        </w:numPr>
        <w:rPr>
          <w:b/>
          <w:bCs/>
          <w:color w:val="FF0000"/>
        </w:rPr>
      </w:pPr>
      <w:r w:rsidRPr="006A679B">
        <w:rPr>
          <w:b/>
          <w:bCs/>
          <w:color w:val="FF0000"/>
        </w:rPr>
        <w:t>исследование НЕ может быть проведено на условиях анонимности;</w:t>
      </w:r>
    </w:p>
    <w:p w14:paraId="46F123C0" w14:textId="77777777" w:rsidR="006A679B" w:rsidRPr="006A679B" w:rsidRDefault="006A679B" w:rsidP="006A679B">
      <w:pPr>
        <w:numPr>
          <w:ilvl w:val="0"/>
          <w:numId w:val="1"/>
        </w:numPr>
        <w:rPr>
          <w:b/>
          <w:bCs/>
          <w:color w:val="FF0000"/>
        </w:rPr>
      </w:pPr>
      <w:r w:rsidRPr="006A679B">
        <w:rPr>
          <w:b/>
          <w:bCs/>
          <w:color w:val="FF0000"/>
        </w:rPr>
        <w:t>при оформлении заказа на выполнение исследования обязателен сбор эпидемиологического анамнеза пациента (сведений о посещении зарубежных стран, о возможных контактах и прочее)</w:t>
      </w:r>
    </w:p>
    <w:p w14:paraId="3F67D5B2" w14:textId="702BB17F" w:rsidR="007E3938" w:rsidRPr="006A679B" w:rsidRDefault="006A679B">
      <w:pPr>
        <w:rPr>
          <w:color w:val="FF0000"/>
        </w:rPr>
      </w:pPr>
      <w:r w:rsidRPr="006A679B">
        <w:t xml:space="preserve">Обследование пациентов, имеющих симптомы простудных заболеваний, осуществляют в рамках системы государственной и муниципальной программ обязательного медицинского страхования в соответствии с действующими нормативными документами. </w:t>
      </w:r>
      <w:r w:rsidRPr="006A679B">
        <w:rPr>
          <w:b/>
          <w:bCs/>
          <w:color w:val="FF0000"/>
        </w:rPr>
        <w:t>Если у Вас или у Ваших близких повышена температура, появился кашель, боли в мышцах, возникло чувство заложенности в грудной клетке и стало трудно дышать, незамедлительно обратитесь за медицинской помощью!</w:t>
      </w:r>
      <w:r w:rsidRPr="006A679B">
        <w:rPr>
          <w:color w:val="FF0000"/>
        </w:rPr>
        <w:t xml:space="preserve"> </w:t>
      </w:r>
    </w:p>
    <w:sectPr w:rsidR="007E3938" w:rsidRPr="006A679B" w:rsidSect="006A67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477D"/>
    <w:multiLevelType w:val="multilevel"/>
    <w:tmpl w:val="855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B"/>
    <w:rsid w:val="006A679B"/>
    <w:rsid w:val="007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E1D5"/>
  <w15:chartTrackingRefBased/>
  <w15:docId w15:val="{1C711378-B88A-43EE-A1C9-4F7C253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66</dc:creator>
  <cp:keywords/>
  <dc:description/>
  <cp:lastModifiedBy>CSM 66</cp:lastModifiedBy>
  <cp:revision>1</cp:revision>
  <dcterms:created xsi:type="dcterms:W3CDTF">2020-04-23T11:40:00Z</dcterms:created>
  <dcterms:modified xsi:type="dcterms:W3CDTF">2020-04-23T11:48:00Z</dcterms:modified>
</cp:coreProperties>
</file>